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BFF" w:rsidRPr="00B70290" w:rsidRDefault="002120D0" w:rsidP="002120D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90">
        <w:rPr>
          <w:rFonts w:ascii="Times New Roman" w:hAnsi="Times New Roman" w:cs="Times New Roman"/>
          <w:b/>
          <w:sz w:val="24"/>
          <w:szCs w:val="24"/>
        </w:rPr>
        <w:t>NİĞDE VALİLİĞİ</w:t>
      </w:r>
    </w:p>
    <w:p w:rsidR="002120D0" w:rsidRPr="00B70290" w:rsidRDefault="002120D0" w:rsidP="002120D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90">
        <w:rPr>
          <w:rFonts w:ascii="Times New Roman" w:hAnsi="Times New Roman" w:cs="Times New Roman"/>
          <w:b/>
          <w:sz w:val="24"/>
          <w:szCs w:val="24"/>
        </w:rPr>
        <w:t>İL EMNİYET MÜDÜRLÜĞÜ</w:t>
      </w:r>
    </w:p>
    <w:p w:rsidR="002120D0" w:rsidRDefault="002120D0" w:rsidP="002120D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70290">
        <w:rPr>
          <w:rFonts w:ascii="Times New Roman" w:hAnsi="Times New Roman" w:cs="Times New Roman"/>
          <w:b/>
          <w:sz w:val="24"/>
          <w:szCs w:val="24"/>
        </w:rPr>
        <w:t>GÜVENLİK ŞUBE MÜDÜRLÜĞÜ</w:t>
      </w:r>
    </w:p>
    <w:bookmarkEnd w:id="0"/>
    <w:p w:rsidR="002120D0" w:rsidRDefault="002120D0" w:rsidP="002120D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3965" w:type="dxa"/>
        <w:tblLook w:val="04A0" w:firstRow="1" w:lastRow="0" w:firstColumn="1" w:lastColumn="0" w:noHBand="0" w:noVBand="1"/>
      </w:tblPr>
      <w:tblGrid>
        <w:gridCol w:w="580"/>
        <w:gridCol w:w="4931"/>
        <w:gridCol w:w="5518"/>
        <w:gridCol w:w="2936"/>
      </w:tblGrid>
      <w:tr w:rsidR="002120D0" w:rsidRPr="00B70290" w:rsidTr="00DE71F7">
        <w:trPr>
          <w:trHeight w:val="796"/>
        </w:trPr>
        <w:tc>
          <w:tcPr>
            <w:tcW w:w="580" w:type="dxa"/>
            <w:vAlign w:val="center"/>
          </w:tcPr>
          <w:p w:rsidR="002120D0" w:rsidRPr="009A2806" w:rsidRDefault="002120D0" w:rsidP="002120D0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9A2806">
              <w:rPr>
                <w:rFonts w:ascii="Times New Roman" w:hAnsi="Times New Roman" w:cs="Times New Roman"/>
                <w:b/>
              </w:rPr>
              <w:t>S.N</w:t>
            </w:r>
          </w:p>
        </w:tc>
        <w:tc>
          <w:tcPr>
            <w:tcW w:w="4931" w:type="dxa"/>
            <w:vAlign w:val="center"/>
          </w:tcPr>
          <w:p w:rsidR="002120D0" w:rsidRPr="009A2806" w:rsidRDefault="002120D0" w:rsidP="004C0E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A2806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5518" w:type="dxa"/>
            <w:vAlign w:val="center"/>
          </w:tcPr>
          <w:p w:rsidR="002120D0" w:rsidRPr="009A2806" w:rsidRDefault="002120D0" w:rsidP="004C0E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A2806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2936" w:type="dxa"/>
            <w:vAlign w:val="center"/>
          </w:tcPr>
          <w:p w:rsidR="002120D0" w:rsidRPr="009A2806" w:rsidRDefault="002120D0" w:rsidP="00B7029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A2806">
              <w:rPr>
                <w:rFonts w:ascii="Times New Roman" w:hAnsi="Times New Roman" w:cs="Times New Roman"/>
                <w:b/>
              </w:rPr>
              <w:t>HİZMETİN TAMAMLANMA SÜRESİ (EN GEÇ)</w:t>
            </w:r>
          </w:p>
        </w:tc>
      </w:tr>
      <w:tr w:rsidR="002120D0" w:rsidRPr="00B70290" w:rsidTr="00DE71F7">
        <w:trPr>
          <w:trHeight w:val="1474"/>
        </w:trPr>
        <w:tc>
          <w:tcPr>
            <w:tcW w:w="580" w:type="dxa"/>
            <w:vAlign w:val="center"/>
          </w:tcPr>
          <w:p w:rsidR="002120D0" w:rsidRPr="00B70290" w:rsidRDefault="00B70290" w:rsidP="002120D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1" w:type="dxa"/>
            <w:vAlign w:val="center"/>
          </w:tcPr>
          <w:p w:rsidR="002120D0" w:rsidRPr="00B70290" w:rsidRDefault="002120D0" w:rsidP="002120D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>2911 Sayılı Kanuna Göre Yapılan Kapalı Yer Toplantısı</w:t>
            </w:r>
          </w:p>
        </w:tc>
        <w:tc>
          <w:tcPr>
            <w:tcW w:w="5518" w:type="dxa"/>
            <w:vAlign w:val="center"/>
          </w:tcPr>
          <w:p w:rsidR="002120D0" w:rsidRPr="00B70290" w:rsidRDefault="002120D0" w:rsidP="002120D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>Düzenleme kurulu üyeleri Valilik Hukuk İşleri Müdürlüğüne bildirimde bulunması gerekmektedir. Hukuk İşleri Müdürlüğü gerekli oluru aldıktan sonra emniyet tedbiri için Müdürlüğümüzden talepte bulunur.</w:t>
            </w:r>
          </w:p>
        </w:tc>
        <w:tc>
          <w:tcPr>
            <w:tcW w:w="2936" w:type="dxa"/>
            <w:vAlign w:val="center"/>
          </w:tcPr>
          <w:p w:rsidR="002120D0" w:rsidRPr="00B70290" w:rsidRDefault="002120D0" w:rsidP="00B7029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>1 GÜN</w:t>
            </w:r>
          </w:p>
        </w:tc>
      </w:tr>
      <w:tr w:rsidR="002120D0" w:rsidRPr="00B70290" w:rsidTr="00DE71F7">
        <w:trPr>
          <w:trHeight w:val="1773"/>
        </w:trPr>
        <w:tc>
          <w:tcPr>
            <w:tcW w:w="580" w:type="dxa"/>
            <w:vAlign w:val="center"/>
          </w:tcPr>
          <w:p w:rsidR="002120D0" w:rsidRPr="00B70290" w:rsidRDefault="00B70290" w:rsidP="002120D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1" w:type="dxa"/>
            <w:vAlign w:val="center"/>
          </w:tcPr>
          <w:p w:rsidR="002120D0" w:rsidRPr="00B70290" w:rsidRDefault="002120D0" w:rsidP="002120D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>2911 Sayılı Kanuna Göre Yapılan Açık Hava Toplantısı ve Gösteri Yürüyüşü.</w:t>
            </w:r>
          </w:p>
        </w:tc>
        <w:tc>
          <w:tcPr>
            <w:tcW w:w="5518" w:type="dxa"/>
            <w:vAlign w:val="center"/>
          </w:tcPr>
          <w:p w:rsidR="002120D0" w:rsidRPr="00B70290" w:rsidRDefault="002120D0" w:rsidP="002120D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>Düzenleme kurulu üyeleri Valilik Hukuk İşleri Müdürlüğüne bildirimde bulunması gerekmektedir. Hukuk İşleri Müdürlüğü gerekli oluru aldıktan sonra emniyet tedbiri için Müdürlüğümüzden talepte bulunur.</w:t>
            </w:r>
          </w:p>
        </w:tc>
        <w:tc>
          <w:tcPr>
            <w:tcW w:w="2936" w:type="dxa"/>
            <w:vAlign w:val="center"/>
          </w:tcPr>
          <w:p w:rsidR="002120D0" w:rsidRPr="00B70290" w:rsidRDefault="002120D0" w:rsidP="00B7029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>1 GÜN</w:t>
            </w:r>
          </w:p>
        </w:tc>
      </w:tr>
      <w:tr w:rsidR="002120D0" w:rsidRPr="00B70290" w:rsidTr="00DE71F7">
        <w:trPr>
          <w:trHeight w:val="1253"/>
        </w:trPr>
        <w:tc>
          <w:tcPr>
            <w:tcW w:w="580" w:type="dxa"/>
            <w:vAlign w:val="center"/>
          </w:tcPr>
          <w:p w:rsidR="002120D0" w:rsidRPr="00B70290" w:rsidRDefault="00B70290" w:rsidP="002120D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1" w:type="dxa"/>
            <w:vAlign w:val="center"/>
          </w:tcPr>
          <w:p w:rsidR="002120D0" w:rsidRPr="00B70290" w:rsidRDefault="002120D0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>Bakanlıklar, Türk Silahlı Kuvvetleri, Emniyet ve Ceza İnfaz Kurumları, Kamu Kurum ve Kuruluşlardan gelen güvenlik soruşturması</w:t>
            </w:r>
            <w:r w:rsidR="005B161F" w:rsidRPr="00B702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8" w:type="dxa"/>
            <w:vAlign w:val="center"/>
          </w:tcPr>
          <w:p w:rsidR="002120D0" w:rsidRPr="00B70290" w:rsidRDefault="009329C2" w:rsidP="002120D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soruşturması yapılan adaylardan herhangi bir belge talep edilmemektedir. Kurumlardan gelen üst yazı ve isim listesi ile CD-DVD.</w:t>
            </w:r>
          </w:p>
        </w:tc>
        <w:tc>
          <w:tcPr>
            <w:tcW w:w="2936" w:type="dxa"/>
            <w:vAlign w:val="center"/>
          </w:tcPr>
          <w:p w:rsidR="009329C2" w:rsidRDefault="00BB6FB1" w:rsidP="009329C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7 (YEDİ) İŞ GÜNÜ </w:t>
            </w:r>
          </w:p>
          <w:p w:rsidR="009329C2" w:rsidRPr="00B70290" w:rsidRDefault="00BB6FB1" w:rsidP="009329C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KANUNİ SÜRESİ 60 </w:t>
            </w:r>
            <w:r w:rsidR="00DE71F7">
              <w:rPr>
                <w:rFonts w:ascii="Times New Roman" w:hAnsi="Times New Roman" w:cs="Times New Roman"/>
              </w:rPr>
              <w:t xml:space="preserve">(ALTMIŞ) </w:t>
            </w:r>
            <w:r>
              <w:rPr>
                <w:rFonts w:ascii="Times New Roman" w:hAnsi="Times New Roman" w:cs="Times New Roman"/>
              </w:rPr>
              <w:t xml:space="preserve">İŞ GÜNÜ </w:t>
            </w:r>
          </w:p>
          <w:p w:rsidR="002120D0" w:rsidRPr="00B70290" w:rsidRDefault="002120D0" w:rsidP="00B7029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61F" w:rsidRPr="00B70290" w:rsidTr="00DE71F7">
        <w:trPr>
          <w:trHeight w:val="1696"/>
        </w:trPr>
        <w:tc>
          <w:tcPr>
            <w:tcW w:w="580" w:type="dxa"/>
            <w:vAlign w:val="center"/>
          </w:tcPr>
          <w:p w:rsidR="005B161F" w:rsidRPr="00B70290" w:rsidRDefault="00B70290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1" w:type="dxa"/>
            <w:vAlign w:val="center"/>
          </w:tcPr>
          <w:p w:rsidR="005B161F" w:rsidRPr="00B70290" w:rsidRDefault="005B161F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>Bakanlıklar, Türk Silahlı Kuvvetleri, Emniyet ve Ceza İnfaz Kurumları, Kamu Kurum ve Kuruluşlardan gelen arşiv araştırması.</w:t>
            </w:r>
          </w:p>
        </w:tc>
        <w:tc>
          <w:tcPr>
            <w:tcW w:w="5518" w:type="dxa"/>
            <w:vAlign w:val="center"/>
          </w:tcPr>
          <w:p w:rsidR="005B161F" w:rsidRPr="00B70290" w:rsidRDefault="009329C2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soruşturması yapılan adaylardan herhangi bir belge talep edilmemektedir. Kurumlardan gelen üst yazı ve isim listesi ile CD-DVD.</w:t>
            </w:r>
          </w:p>
        </w:tc>
        <w:tc>
          <w:tcPr>
            <w:tcW w:w="2936" w:type="dxa"/>
            <w:vAlign w:val="center"/>
          </w:tcPr>
          <w:p w:rsidR="009329C2" w:rsidRDefault="00BB6FB1" w:rsidP="009329C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3 (ÜÇ) İŞ GÜNÜ </w:t>
            </w:r>
          </w:p>
          <w:p w:rsidR="009329C2" w:rsidRPr="00B70290" w:rsidRDefault="00BB6FB1" w:rsidP="009329C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KANUNİ SÜRESİ 30 </w:t>
            </w:r>
            <w:r w:rsidR="00DE71F7">
              <w:rPr>
                <w:rFonts w:ascii="Times New Roman" w:hAnsi="Times New Roman" w:cs="Times New Roman"/>
              </w:rPr>
              <w:t xml:space="preserve">(OTUZ) </w:t>
            </w:r>
            <w:r>
              <w:rPr>
                <w:rFonts w:ascii="Times New Roman" w:hAnsi="Times New Roman" w:cs="Times New Roman"/>
              </w:rPr>
              <w:t xml:space="preserve">İŞ GÜNÜ </w:t>
            </w:r>
          </w:p>
          <w:p w:rsidR="005B161F" w:rsidRPr="00B70290" w:rsidRDefault="005B161F" w:rsidP="00B7029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61F" w:rsidRPr="00B70290" w:rsidTr="00DE71F7">
        <w:trPr>
          <w:trHeight w:val="1126"/>
        </w:trPr>
        <w:tc>
          <w:tcPr>
            <w:tcW w:w="580" w:type="dxa"/>
            <w:vAlign w:val="center"/>
          </w:tcPr>
          <w:p w:rsidR="005B161F" w:rsidRPr="00B70290" w:rsidRDefault="00B70290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31" w:type="dxa"/>
            <w:vAlign w:val="center"/>
          </w:tcPr>
          <w:p w:rsidR="005B161F" w:rsidRPr="00B70290" w:rsidRDefault="00DE71F7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Konser </w:t>
            </w:r>
            <w:r w:rsidR="005B161F" w:rsidRPr="00B70290">
              <w:rPr>
                <w:rFonts w:ascii="Times New Roman" w:hAnsi="Times New Roman" w:cs="Times New Roman"/>
              </w:rPr>
              <w:t xml:space="preserve">ve </w:t>
            </w:r>
            <w:r w:rsidRPr="00B70290">
              <w:rPr>
                <w:rFonts w:ascii="Times New Roman" w:hAnsi="Times New Roman" w:cs="Times New Roman"/>
              </w:rPr>
              <w:t xml:space="preserve">Tiyatro </w:t>
            </w:r>
            <w:r w:rsidR="005B161F" w:rsidRPr="00B70290">
              <w:rPr>
                <w:rFonts w:ascii="Times New Roman" w:hAnsi="Times New Roman" w:cs="Times New Roman"/>
              </w:rPr>
              <w:t xml:space="preserve">ve vb. Sahne Gösterileri </w:t>
            </w:r>
          </w:p>
        </w:tc>
        <w:tc>
          <w:tcPr>
            <w:tcW w:w="5518" w:type="dxa"/>
            <w:vAlign w:val="center"/>
          </w:tcPr>
          <w:p w:rsidR="005B161F" w:rsidRPr="00B70290" w:rsidRDefault="005B161F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 xml:space="preserve">Etkinliği düzenleyen </w:t>
            </w:r>
            <w:r w:rsidR="00BB6FB1" w:rsidRPr="00B70290">
              <w:rPr>
                <w:rFonts w:ascii="Times New Roman" w:hAnsi="Times New Roman" w:cs="Times New Roman"/>
              </w:rPr>
              <w:t xml:space="preserve">sivil toplum kuruluşu </w:t>
            </w:r>
            <w:r w:rsidRPr="00B70290">
              <w:rPr>
                <w:rFonts w:ascii="Times New Roman" w:hAnsi="Times New Roman" w:cs="Times New Roman"/>
              </w:rPr>
              <w:t xml:space="preserve">ve şahıs Valilik Hukuk İşleri Müdürlüğüne bildirimde bulunur. Hukuk İşleri Müdürlüğü gerekli oluru aldıktan sonra emniyet tedbiri için müdürlüğümüzden talepte bulunur. </w:t>
            </w:r>
          </w:p>
        </w:tc>
        <w:tc>
          <w:tcPr>
            <w:tcW w:w="2936" w:type="dxa"/>
            <w:vAlign w:val="center"/>
          </w:tcPr>
          <w:p w:rsidR="005B161F" w:rsidRPr="00B70290" w:rsidRDefault="005B161F" w:rsidP="00B7029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>1 GÜN</w:t>
            </w:r>
          </w:p>
        </w:tc>
      </w:tr>
      <w:tr w:rsidR="005B161F" w:rsidRPr="00B70290" w:rsidTr="00DE71F7">
        <w:trPr>
          <w:trHeight w:val="1504"/>
        </w:trPr>
        <w:tc>
          <w:tcPr>
            <w:tcW w:w="580" w:type="dxa"/>
            <w:vAlign w:val="center"/>
          </w:tcPr>
          <w:p w:rsidR="005B161F" w:rsidRPr="00B70290" w:rsidRDefault="00B70290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1" w:type="dxa"/>
            <w:vAlign w:val="center"/>
          </w:tcPr>
          <w:p w:rsidR="005B161F" w:rsidRPr="00B70290" w:rsidRDefault="005B161F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 xml:space="preserve">Sivil Toplum Kuruluşlarınca Yapılan İmza Standı </w:t>
            </w:r>
          </w:p>
        </w:tc>
        <w:tc>
          <w:tcPr>
            <w:tcW w:w="5518" w:type="dxa"/>
            <w:vAlign w:val="center"/>
          </w:tcPr>
          <w:p w:rsidR="005B161F" w:rsidRPr="00B70290" w:rsidRDefault="005B161F" w:rsidP="00DD2E7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 xml:space="preserve">Mevcut </w:t>
            </w:r>
            <w:r w:rsidR="00BB6FB1">
              <w:rPr>
                <w:rFonts w:ascii="Times New Roman" w:hAnsi="Times New Roman" w:cs="Times New Roman"/>
              </w:rPr>
              <w:t>yasalarımızda i</w:t>
            </w:r>
            <w:r w:rsidRPr="00B70290">
              <w:rPr>
                <w:rFonts w:ascii="Times New Roman" w:hAnsi="Times New Roman" w:cs="Times New Roman"/>
              </w:rPr>
              <w:t xml:space="preserve">mza </w:t>
            </w:r>
            <w:r w:rsidR="00BB6FB1">
              <w:rPr>
                <w:rFonts w:ascii="Times New Roman" w:hAnsi="Times New Roman" w:cs="Times New Roman"/>
              </w:rPr>
              <w:t>s</w:t>
            </w:r>
            <w:r w:rsidRPr="00B70290">
              <w:rPr>
                <w:rFonts w:ascii="Times New Roman" w:hAnsi="Times New Roman" w:cs="Times New Roman"/>
              </w:rPr>
              <w:t xml:space="preserve">tandı açacak gerçek ve tüzel kişilerin müracaat etme şartı bulunmamaktadır. </w:t>
            </w:r>
            <w:r w:rsidR="00DD2E74">
              <w:rPr>
                <w:rFonts w:ascii="Times New Roman" w:hAnsi="Times New Roman" w:cs="Times New Roman"/>
              </w:rPr>
              <w:t xml:space="preserve">Yapılacak imza standı ile ilgili </w:t>
            </w:r>
            <w:r w:rsidR="00BB6FB1">
              <w:rPr>
                <w:rFonts w:ascii="Times New Roman" w:hAnsi="Times New Roman" w:cs="Times New Roman"/>
              </w:rPr>
              <w:t xml:space="preserve">Belediye Başkanlığına </w:t>
            </w:r>
            <w:r w:rsidR="00DD2E74">
              <w:rPr>
                <w:rFonts w:ascii="Times New Roman" w:hAnsi="Times New Roman" w:cs="Times New Roman"/>
              </w:rPr>
              <w:t xml:space="preserve">yer tahsisi konusunda </w:t>
            </w:r>
            <w:r w:rsidR="00F72DAA" w:rsidRPr="00B70290">
              <w:rPr>
                <w:rFonts w:ascii="Times New Roman" w:hAnsi="Times New Roman" w:cs="Times New Roman"/>
              </w:rPr>
              <w:t xml:space="preserve">yazılı dilekçe ile başvuru yapması gerekmektedir. </w:t>
            </w:r>
          </w:p>
        </w:tc>
        <w:tc>
          <w:tcPr>
            <w:tcW w:w="2936" w:type="dxa"/>
            <w:vAlign w:val="center"/>
          </w:tcPr>
          <w:p w:rsidR="005B161F" w:rsidRPr="00B70290" w:rsidRDefault="00BB6FB1" w:rsidP="00B7029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SAAT</w:t>
            </w:r>
          </w:p>
        </w:tc>
      </w:tr>
      <w:tr w:rsidR="00B70290" w:rsidRPr="00B70290" w:rsidTr="00DE71F7">
        <w:trPr>
          <w:trHeight w:val="1504"/>
        </w:trPr>
        <w:tc>
          <w:tcPr>
            <w:tcW w:w="580" w:type="dxa"/>
            <w:vAlign w:val="center"/>
          </w:tcPr>
          <w:p w:rsidR="00B70290" w:rsidRDefault="00B70290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31" w:type="dxa"/>
            <w:vAlign w:val="center"/>
          </w:tcPr>
          <w:p w:rsidR="00B70290" w:rsidRPr="00B70290" w:rsidRDefault="00B70290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Basın Açıklamaları</w:t>
            </w:r>
          </w:p>
        </w:tc>
        <w:tc>
          <w:tcPr>
            <w:tcW w:w="5518" w:type="dxa"/>
            <w:vAlign w:val="center"/>
          </w:tcPr>
          <w:p w:rsidR="00B70290" w:rsidRPr="00B70290" w:rsidRDefault="00B70290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Mevcut </w:t>
            </w:r>
            <w:r w:rsidR="00BB6FB1">
              <w:rPr>
                <w:rFonts w:ascii="Times New Roman" w:hAnsi="Times New Roman" w:cs="Times New Roman"/>
              </w:rPr>
              <w:t xml:space="preserve">yasalarımızda basın açıklaması </w:t>
            </w:r>
            <w:r>
              <w:rPr>
                <w:rFonts w:ascii="Times New Roman" w:hAnsi="Times New Roman" w:cs="Times New Roman"/>
              </w:rPr>
              <w:t>yapacak gerçek ve tüzel kişilerin müracaat etme şartı bulunmamaktadır.</w:t>
            </w:r>
          </w:p>
        </w:tc>
        <w:tc>
          <w:tcPr>
            <w:tcW w:w="2936" w:type="dxa"/>
            <w:vAlign w:val="center"/>
          </w:tcPr>
          <w:p w:rsidR="00B70290" w:rsidRPr="00B70290" w:rsidRDefault="00B70290" w:rsidP="00B7029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 YOK</w:t>
            </w:r>
          </w:p>
        </w:tc>
      </w:tr>
      <w:tr w:rsidR="00F72DAA" w:rsidRPr="00B70290" w:rsidTr="00DE71F7">
        <w:trPr>
          <w:trHeight w:val="2389"/>
        </w:trPr>
        <w:tc>
          <w:tcPr>
            <w:tcW w:w="580" w:type="dxa"/>
            <w:vAlign w:val="center"/>
          </w:tcPr>
          <w:p w:rsidR="00F72DAA" w:rsidRPr="00B70290" w:rsidRDefault="00B70290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31" w:type="dxa"/>
            <w:vAlign w:val="center"/>
          </w:tcPr>
          <w:p w:rsidR="00F72DAA" w:rsidRPr="00B70290" w:rsidRDefault="00F72DAA" w:rsidP="005B161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>Sendika ve Siyasi Parti ve Vakıfların Yapacağı Etkinlikler</w:t>
            </w:r>
          </w:p>
        </w:tc>
        <w:tc>
          <w:tcPr>
            <w:tcW w:w="5518" w:type="dxa"/>
            <w:vAlign w:val="center"/>
          </w:tcPr>
          <w:p w:rsidR="00F72DAA" w:rsidRPr="00B70290" w:rsidRDefault="00F72DAA" w:rsidP="00BB6F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 xml:space="preserve">Etkinlik düzenlemek isteyen </w:t>
            </w:r>
            <w:r w:rsidR="00BB6FB1" w:rsidRPr="00B70290">
              <w:rPr>
                <w:rFonts w:ascii="Times New Roman" w:hAnsi="Times New Roman" w:cs="Times New Roman"/>
              </w:rPr>
              <w:t xml:space="preserve">siyasi parti ve sendikalar </w:t>
            </w:r>
            <w:r w:rsidRPr="00B70290">
              <w:rPr>
                <w:rFonts w:ascii="Times New Roman" w:hAnsi="Times New Roman" w:cs="Times New Roman"/>
              </w:rPr>
              <w:t xml:space="preserve">Valilik </w:t>
            </w:r>
            <w:r w:rsidR="00BB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İl Sivil Toplumla İlişkiler Müdürlüğüne</w:t>
            </w:r>
            <w:r w:rsidR="00BB6FB1" w:rsidRPr="00B70290">
              <w:rPr>
                <w:rFonts w:ascii="Times New Roman" w:hAnsi="Times New Roman" w:cs="Times New Roman"/>
              </w:rPr>
              <w:t xml:space="preserve"> </w:t>
            </w:r>
            <w:r w:rsidRPr="00B70290">
              <w:rPr>
                <w:rFonts w:ascii="Times New Roman" w:hAnsi="Times New Roman" w:cs="Times New Roman"/>
              </w:rPr>
              <w:t xml:space="preserve">yazılı bildirimde bulunur. </w:t>
            </w:r>
            <w:r w:rsidR="00BB6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İl Sivil Toplumla İlişkiler Müdürlüğü </w:t>
            </w:r>
            <w:r w:rsidRPr="00B70290">
              <w:rPr>
                <w:rFonts w:ascii="Times New Roman" w:hAnsi="Times New Roman" w:cs="Times New Roman"/>
              </w:rPr>
              <w:t>gerekli oluru aldıktan sonra emniyet tedbiri için müdürlüğümüzden talepte bulunur.</w:t>
            </w:r>
          </w:p>
        </w:tc>
        <w:tc>
          <w:tcPr>
            <w:tcW w:w="2936" w:type="dxa"/>
            <w:vAlign w:val="center"/>
          </w:tcPr>
          <w:p w:rsidR="00F72DAA" w:rsidRPr="00B70290" w:rsidRDefault="00F72DAA" w:rsidP="00B7029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70290">
              <w:rPr>
                <w:rFonts w:ascii="Times New Roman" w:hAnsi="Times New Roman" w:cs="Times New Roman"/>
              </w:rPr>
              <w:t>1 GÜN</w:t>
            </w:r>
          </w:p>
        </w:tc>
      </w:tr>
    </w:tbl>
    <w:p w:rsidR="00F72DAA" w:rsidRDefault="00F72DAA" w:rsidP="00F72DA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 Müracaat Yeri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71A1B">
        <w:rPr>
          <w:rFonts w:ascii="Times New Roman" w:hAnsi="Times New Roman" w:cs="Times New Roman"/>
          <w:sz w:val="24"/>
          <w:szCs w:val="24"/>
        </w:rPr>
        <w:t>Güvenlik Şube Müdürlüğü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İlk Müracaat Yeri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71A1B">
        <w:rPr>
          <w:rFonts w:ascii="Times New Roman" w:hAnsi="Times New Roman" w:cs="Times New Roman"/>
          <w:sz w:val="24"/>
          <w:szCs w:val="24"/>
        </w:rPr>
        <w:t>Niğde Emniyet Müdürlüğü</w:t>
      </w:r>
    </w:p>
    <w:p w:rsidR="00071A1B" w:rsidRDefault="00071A1B" w:rsidP="00F72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72DAA" w:rsidRDefault="00F72DAA" w:rsidP="00F72DA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72DAA" w:rsidSect="002120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3D"/>
    <w:rsid w:val="00012727"/>
    <w:rsid w:val="00071A1B"/>
    <w:rsid w:val="00146DB1"/>
    <w:rsid w:val="00181A08"/>
    <w:rsid w:val="002120D0"/>
    <w:rsid w:val="002C6601"/>
    <w:rsid w:val="003A1C76"/>
    <w:rsid w:val="004C0EFB"/>
    <w:rsid w:val="005B161F"/>
    <w:rsid w:val="0060203D"/>
    <w:rsid w:val="007B5210"/>
    <w:rsid w:val="00871171"/>
    <w:rsid w:val="009329C2"/>
    <w:rsid w:val="009A2806"/>
    <w:rsid w:val="00B70290"/>
    <w:rsid w:val="00B854B1"/>
    <w:rsid w:val="00BB6FB1"/>
    <w:rsid w:val="00CD2535"/>
    <w:rsid w:val="00DD2E74"/>
    <w:rsid w:val="00DD5BFF"/>
    <w:rsid w:val="00DE71F7"/>
    <w:rsid w:val="00F72DAA"/>
    <w:rsid w:val="00F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8989-3461-46B1-A086-D30662F5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20D0"/>
    <w:pPr>
      <w:spacing w:after="0" w:line="240" w:lineRule="auto"/>
    </w:pPr>
  </w:style>
  <w:style w:type="table" w:styleId="TabloKlavuzu">
    <w:name w:val="Table Grid"/>
    <w:basedOn w:val="NormalTablo"/>
    <w:uiPriority w:val="39"/>
    <w:rsid w:val="0021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1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ARDIÇ</dc:creator>
  <cp:keywords/>
  <dc:description/>
  <cp:lastModifiedBy>ÖZCAN UZUN</cp:lastModifiedBy>
  <cp:revision>2</cp:revision>
  <cp:lastPrinted>2021-01-18T09:30:00Z</cp:lastPrinted>
  <dcterms:created xsi:type="dcterms:W3CDTF">2023-01-27T09:47:00Z</dcterms:created>
  <dcterms:modified xsi:type="dcterms:W3CDTF">2023-01-27T09:47:00Z</dcterms:modified>
</cp:coreProperties>
</file>